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1.999999999998" w:type="dxa"/>
        <w:jc w:val="left"/>
        <w:tblInd w:w="0.0" w:type="dxa"/>
        <w:tblLayout w:type="fixed"/>
        <w:tblLook w:val="0400"/>
      </w:tblPr>
      <w:tblGrid>
        <w:gridCol w:w="5778"/>
        <w:gridCol w:w="5134"/>
        <w:tblGridChange w:id="0">
          <w:tblGrid>
            <w:gridCol w:w="5778"/>
            <w:gridCol w:w="5134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Spett.le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Rule="auto"/>
              <w:ind w:left="743" w:hanging="7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Comune di Formigine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43" w:hanging="7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Servizio Istruzione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743" w:hanging="7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Via Unità d’Italia, 26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left="743" w:hanging="7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41043, Formigine (MO)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ind w:left="743" w:hanging="74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PEC: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area1@cert.comune.formigine.mo.it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b w:val="1"/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RICHIESTA DI ADESIONE AL “PROGETTO CONCILIAZIONE VITA – LAVORO” PROMOSSO DALLA REGIONE EMILIA – ROMAGNA RIVOLTO A BAMBINI E RAGAZZI DAI 3 AI 13 ANNI, NEL PERIODO DI SOSPENSIONE ESTIVA DELLE ATTIVITA’ SCOLASTICHE – ANNO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 (Prov. ____________) il 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C.F. 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relazione alla procedura in oggetto, in qualità di legale rappresentante del soggetto denominato 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in _____________________________________________ (Prov. ____________) CAP 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____________________________________________________________________n. 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C.F. n. ________________________________________ P.I. n. 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n. ________________________ E-mail  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PEC (posta elettronica certificata)  individuato per tutte le comunicazioni di cui al presente procedimento: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gestore del Centro Ricreativo Estivo denominato______________________________________________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in 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Visti: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480" w:lineRule="auto"/>
        <w:ind w:left="774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Deliberazione di Giunta Regionale n. 528 del 19/04/2021;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480" w:lineRule="auto"/>
        <w:ind w:left="774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Deliberazione di Giunta Comunale n 61 del 06/05/2021;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480" w:lineRule="auto"/>
        <w:ind w:left="774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Determinazione Dirigenziale n. 250 del 17/05/2021 ;</w:t>
      </w:r>
    </w:p>
    <w:p w:rsidR="00000000" w:rsidDel="00000000" w:rsidP="00000000" w:rsidRDefault="00000000" w:rsidRPr="00000000" w14:paraId="00000019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Preso atto e accettato tutto il contenuto degli atti sopra citati;</w:t>
      </w:r>
    </w:p>
    <w:p w:rsidR="00000000" w:rsidDel="00000000" w:rsidP="00000000" w:rsidRDefault="00000000" w:rsidRPr="00000000" w14:paraId="0000001B">
      <w:pPr>
        <w:spacing w:after="0" w:line="48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aderire al “Progetto Conciliazione Vita – Lavoro” per l’assegnazione di contributi finanziari alle famiglie a sostegno della retta per la frequenza di centri estivi per bambini e ragazzi dai 3 ai 13 anni e a tal fine</w:t>
      </w:r>
    </w:p>
    <w:p w:rsidR="00000000" w:rsidDel="00000000" w:rsidP="00000000" w:rsidRDefault="00000000" w:rsidRPr="00000000" w14:paraId="0000001D">
      <w:pPr>
        <w:spacing w:after="0" w:line="48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01E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di essere consapevole che le dichiarazioni mendaci, le falsità negli atti e l’esibizione di atti contenenti dati non veritieri sono puniti ai sensi dell’art. 76 del DPR 445/2000 con le sanzioni previste dalla legge penale e dalle leggi speciali in materia;</w:t>
      </w:r>
    </w:p>
    <w:p w:rsidR="00000000" w:rsidDel="00000000" w:rsidP="00000000" w:rsidRDefault="00000000" w:rsidRPr="00000000" w14:paraId="0000001F">
      <w:pPr>
        <w:spacing w:after="0" w:line="48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Impegnarsi ad inviare entro cinque giorni dall’attivazione del servizio ricreativo estivo apposita dichiarazione circa l’adozione delle indicazioni operative finalizzate a incrementare l’efficacia delle misure precauzionali di contenimento per contrastare l’epidemia di Covid – 19 quando saranno approvati i protocolli nazionali e  / o regionali per attività ludico – ricreative – centri estivi e / o altra documentazione probatoria circa il possesso dei requisiti individuati a livello nazionale o regionale.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di attuare il progetto educativo/organizzativo contenente le finalità, le attività, l’organizzazione degli spazi, l’articolazione della giornata, il personale utilizzato (orari e turnazione) e di impegnarsi a renderlo pubblico e accessibile alle famiglie; </w:t>
      </w:r>
    </w:p>
    <w:p w:rsidR="00000000" w:rsidDel="00000000" w:rsidP="00000000" w:rsidRDefault="00000000" w:rsidRPr="00000000" w14:paraId="00000021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di garantire i seguenti requisiti di qualità: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993" w:right="0" w:hanging="283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accoglienza di tutti i bambini richiedenti, fino a esaurimento dei posti disponibili, senza discriminazione di accesso se non esclusivamente determinate dalla necessità di garantire la continuità didattica;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993" w:right="0" w:hanging="283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accoglienza dei bambini disabili certificati ai sensi della Legge 104/1992 e ss.mm. in accordo con il Comune di residenza per garantire le appropriate le modalità di intervento e di sostegno senza alcuna discriminazione di accesso se non esclusivamente determinate dalla necessità di garantire la continuità del servizio ricreativo stesso;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993" w:right="0" w:hanging="283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disporre e rendere pubblico e accessibile alle famiglie un progetto, educativo e di organizzazione del servizio che contenga le finalità, le attività, l’organizzazione degli spazi, l’articolazione della giornata, il personale utilizzato (orari e turnazione);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993" w:right="0" w:hanging="283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disporre e rendere pubblico e accessibile il tariffario settimanale;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993" w:right="0" w:hanging="283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erogazione di diete speciali per le esigenze dei bambini accolti nel caso in cui sia erogato il pasto.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applicare le seguenti rette settimanali e la seguente scontistica (escluse eventuali quote aggiuntive non comprese nella retta di frequenza/iscrizione per pasti, gite, tesseramenti, prolungamento orario  etc..), dettagliando gli importi in base alle modalità di frequenza (part time, tempo pieno…) 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prendere atto che gli importi per la frequenza/iscrizione di cui al precedente punto 6) dovranno corrispondere a quelli dettagliati nelle ricevute rilasciate alle famiglie;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utilizzare, per l’emissione di ricevute di pagamento o ad integrazione della documentazione contabile fiscale emessa, la modulistica messa a disposizione dal Comune di Formigine allegata al presente bando;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consegnare al Comune di residenza di ogni singolo fruitore copia conforme delle ricevute di pagamento, delle fatture o di altro documento attestante la spesa entro 30/09/2021.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41"/>
        </w:tabs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(Luogo e data)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</w:t>
        <w:tab/>
        <w:tab/>
      </w:r>
    </w:p>
    <w:p w:rsidR="00000000" w:rsidDel="00000000" w:rsidP="00000000" w:rsidRDefault="00000000" w:rsidRPr="00000000" w14:paraId="00000033">
      <w:pPr>
        <w:tabs>
          <w:tab w:val="left" w:pos="141"/>
        </w:tabs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DICHIARANTE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Allegati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"/>
        </w:tabs>
        <w:spacing w:after="0" w:before="0" w:line="240" w:lineRule="auto"/>
        <w:ind w:left="114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documento di identità (in corso di validità) del sottoscrittore (solo in caso di domanda non firmata digitalmente)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"/>
        </w:tabs>
        <w:spacing w:after="0" w:before="0" w:line="240" w:lineRule="auto"/>
        <w:ind w:left="78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tabs>
          <w:tab w:val="left" w:pos="8820"/>
        </w:tabs>
        <w:spacing w:after="120" w:before="1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14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6"/>
      <w:numFmt w:val="decimal"/>
      <w:lvlText w:val="%1)"/>
      <w:lvlJc w:val="left"/>
      <w:pPr>
        <w:ind w:left="540" w:hanging="360"/>
      </w:pPr>
      <w:rPr/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7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✔"/>
      <w:lvlJc w:val="left"/>
      <w:pPr>
        <w:ind w:left="3905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2832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D00C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 w:val="1"/>
    <w:locked w:val="1"/>
    <w:rsid w:val="002364C8"/>
    <w:pPr>
      <w:keepNext w:val="1"/>
      <w:spacing w:after="0" w:line="240" w:lineRule="auto"/>
      <w:ind w:left="2832"/>
      <w:outlineLvl w:val="0"/>
    </w:pPr>
    <w:rPr>
      <w:rFonts w:ascii="Verdana" w:cs="Verdana" w:hAnsi="Verdana"/>
      <w:b w:val="1"/>
      <w:bCs w:val="1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9"/>
    <w:locked w:val="1"/>
    <w:rsid w:val="0073231C"/>
    <w:rPr>
      <w:rFonts w:ascii="Cambria" w:cs="Times New Roman" w:hAnsi="Cambria"/>
      <w:b w:val="1"/>
      <w:bCs w:val="1"/>
      <w:kern w:val="32"/>
      <w:sz w:val="32"/>
      <w:szCs w:val="32"/>
      <w:lang w:eastAsia="en-US"/>
    </w:rPr>
  </w:style>
  <w:style w:type="character" w:styleId="Collegamentoipertestuale">
    <w:name w:val="Hyperlink"/>
    <w:uiPriority w:val="99"/>
    <w:rsid w:val="006D00CA"/>
    <w:rPr>
      <w:rFonts w:cs="Times New Roman"/>
      <w:color w:val="0000ff"/>
      <w:u w:val="single"/>
    </w:rPr>
  </w:style>
  <w:style w:type="paragraph" w:styleId="Standard" w:customStyle="1">
    <w:name w:val="Standard"/>
    <w:uiPriority w:val="99"/>
    <w:rsid w:val="00362DC9"/>
    <w:pPr>
      <w:suppressAutoHyphens w:val="1"/>
      <w:autoSpaceDN w:val="0"/>
      <w:textAlignment w:val="baseline"/>
    </w:pPr>
    <w:rPr>
      <w:rFonts w:ascii="Times New Roman" w:eastAsia="Times New Roman" w:hAnsi="Times New Roman"/>
      <w:kern w:val="3"/>
      <w:lang w:bidi="hi-IN" w:eastAsia="zh-CN"/>
    </w:rPr>
  </w:style>
  <w:style w:type="paragraph" w:styleId="Corpodeltesto3">
    <w:name w:val="Body Text 3"/>
    <w:basedOn w:val="Standard"/>
    <w:link w:val="Corpodeltesto3Carattere"/>
    <w:uiPriority w:val="99"/>
    <w:rsid w:val="00362DC9"/>
    <w:pPr>
      <w:tabs>
        <w:tab w:val="left" w:pos="426"/>
      </w:tabs>
      <w:spacing w:line="240" w:lineRule="atLeast"/>
      <w:jc w:val="both"/>
    </w:pPr>
    <w:rPr>
      <w:rFonts w:ascii="Arial" w:cs="Arial" w:hAnsi="Arial"/>
      <w:b w:val="1"/>
      <w:lang w:eastAsia="it-IT"/>
    </w:rPr>
  </w:style>
  <w:style w:type="character" w:styleId="Corpodeltesto3Carattere" w:customStyle="1">
    <w:name w:val="Corpo del testo 3 Carattere"/>
    <w:link w:val="Corpodeltesto3"/>
    <w:uiPriority w:val="99"/>
    <w:locked w:val="1"/>
    <w:rsid w:val="00362DC9"/>
    <w:rPr>
      <w:rFonts w:ascii="Arial" w:cs="Arial" w:hAnsi="Arial"/>
      <w:b w:val="1"/>
      <w:kern w:val="3"/>
      <w:sz w:val="20"/>
      <w:szCs w:val="20"/>
      <w:lang w:bidi="hi-IN" w:eastAsia="it-IT"/>
    </w:rPr>
  </w:style>
  <w:style w:type="paragraph" w:styleId="Paragrafoelenco">
    <w:name w:val="List Paragraph"/>
    <w:basedOn w:val="Normale"/>
    <w:uiPriority w:val="99"/>
    <w:qFormat w:val="1"/>
    <w:rsid w:val="00362DC9"/>
    <w:pPr>
      <w:spacing w:after="0" w:line="240" w:lineRule="auto"/>
      <w:ind w:left="708"/>
      <w:jc w:val="both"/>
    </w:pPr>
    <w:rPr>
      <w:rFonts w:ascii="Verdana" w:eastAsia="Times New Roman" w:hAnsi="Verdana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CA236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ltesto2">
    <w:name w:val="Body Text 2"/>
    <w:basedOn w:val="Normale"/>
    <w:link w:val="Corpodeltesto2Carattere"/>
    <w:uiPriority w:val="99"/>
    <w:rsid w:val="002364C8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 w:val="1"/>
    <w:locked w:val="1"/>
    <w:rsid w:val="0073231C"/>
    <w:rPr>
      <w:rFonts w:cs="Times New Roman"/>
      <w:lang w:eastAsia="en-US"/>
    </w:rPr>
  </w:style>
  <w:style w:type="character" w:styleId="Titolo1Carattere" w:customStyle="1">
    <w:name w:val="Titolo 1 Carattere"/>
    <w:link w:val="Titolo1"/>
    <w:uiPriority w:val="99"/>
    <w:locked w:val="1"/>
    <w:rsid w:val="002364C8"/>
    <w:rPr>
      <w:rFonts w:ascii="Verdana" w:cs="Verdana" w:hAnsi="Verdana"/>
      <w:b w:val="1"/>
      <w:bCs w:val="1"/>
      <w:sz w:val="24"/>
      <w:szCs w:val="24"/>
      <w:lang w:bidi="ar-SA" w:eastAsia="it-IT" w:val="it-IT"/>
    </w:rPr>
  </w:style>
  <w:style w:type="paragraph" w:styleId="Default" w:customStyle="1">
    <w:name w:val="Default"/>
    <w:uiPriority w:val="99"/>
    <w:rsid w:val="002364C8"/>
    <w:rPr>
      <w:rFonts w:ascii="Times New Roman" w:hAnsi="Times New Roman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A6AA7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uiPriority w:val="99"/>
    <w:semiHidden w:val="1"/>
    <w:locked w:val="1"/>
    <w:rsid w:val="00951772"/>
    <w:rPr>
      <w:rFonts w:cs="Times New Roman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ea1@cert.comune.formigine.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Mufde3JFF3dgXGr/IO4J68pkaA==">AMUW2mUuw6u3YkwiGPxHl1QlYU9NrLIYOsR76H03912Xf11tal2oqAjI0AECY2qMDIm/XPDkvRWmSIBjkiveYCBGIOIoi+v0xpA0pImGMdKhdwMndTAQhoZtXVSqAD4L4jgkBycL9p/p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2019-03-08T13:14:00Z</dcterms:created>
  <dc:creator>Bonettini.m</dc:creator>
</cp:coreProperties>
</file>